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9" w:rsidRPr="00C74429" w:rsidRDefault="00C92749" w:rsidP="00074A7A">
      <w:pPr>
        <w:shd w:val="clear" w:color="auto" w:fill="FFFFFF"/>
        <w:spacing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41B4E">
        <w:rPr>
          <w:rFonts w:ascii="Times New Roman" w:hAnsi="Times New Roman"/>
          <w:sz w:val="24"/>
          <w:szCs w:val="24"/>
          <w:lang w:eastAsia="ru-RU"/>
        </w:rPr>
        <w:t>.04.2015 года</w:t>
      </w:r>
    </w:p>
    <w:p w:rsidR="00C92749" w:rsidRPr="00C74429" w:rsidRDefault="00C92749" w:rsidP="00074A7A">
      <w:pPr>
        <w:shd w:val="clear" w:color="auto" w:fill="FFFFFF"/>
        <w:spacing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C92749" w:rsidRDefault="00C92749" w:rsidP="00074A7A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 w:rsidRPr="00154487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микрорайон «Интеграл», поз.15</w:t>
      </w:r>
    </w:p>
    <w:p w:rsidR="00C92749" w:rsidRPr="00C74429" w:rsidRDefault="00C92749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кадастровый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земельного участка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E11">
        <w:rPr>
          <w:rFonts w:ascii="Times New Roman" w:hAnsi="Times New Roman"/>
          <w:sz w:val="24"/>
        </w:rPr>
        <w:t>12:05:0</w:t>
      </w:r>
      <w:r>
        <w:rPr>
          <w:rFonts w:ascii="Times New Roman" w:hAnsi="Times New Roman"/>
          <w:sz w:val="24"/>
        </w:rPr>
        <w:t>302016:1480</w:t>
      </w:r>
    </w:p>
    <w:p w:rsidR="00C92749" w:rsidRPr="00E32CE6" w:rsidRDefault="00C92749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C92749" w:rsidRPr="0007656E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49" w:rsidRPr="00A62F4F" w:rsidRDefault="00C92749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C92749" w:rsidRPr="00A62F4F" w:rsidRDefault="00C92749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C92749" w:rsidRPr="00A62F4F" w:rsidRDefault="00C92749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749" w:rsidRPr="00A038EA" w:rsidRDefault="00C92749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Бытовой сервис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92749" w:rsidRPr="008B7E9E" w:rsidRDefault="00C92749" w:rsidP="008B7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E9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почтовый </w:t>
            </w:r>
            <w:r w:rsidRPr="008B7E9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адрес: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424040, Республика Марий Эл, г.Йошкар-Ола,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ул. Лебедева, 51в, офис 2</w:t>
            </w:r>
          </w:p>
          <w:p w:rsidR="00C92749" w:rsidRPr="008B7E9E" w:rsidRDefault="00C92749" w:rsidP="008B7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7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424040, Республика Марий Эл,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г. Йошкар-Ола,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Чавайна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д.23а</w:t>
            </w:r>
          </w:p>
          <w:p w:rsidR="00C92749" w:rsidRPr="00A038EA" w:rsidRDefault="00C92749" w:rsidP="008B7E9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C92749" w:rsidRPr="00A62F4F" w:rsidRDefault="00C92749" w:rsidP="008B7E9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92749" w:rsidRPr="0007656E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49" w:rsidRPr="00A62F4F" w:rsidRDefault="00C92749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749" w:rsidRPr="00D351C0" w:rsidRDefault="00C92749" w:rsidP="008B7E9E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Бытовой сервис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 марта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1141215001751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свидетельство серии 12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001231463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 марта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C92749" w:rsidRPr="00A62F4F" w:rsidRDefault="00C92749" w:rsidP="00895543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 постановке на учет в налоговом органе – серия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001235164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179141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 марта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года, Свидетельство выдано Инспекцией Федеральной налоговой службы по г.Йошкар-Оле.</w:t>
            </w:r>
          </w:p>
        </w:tc>
      </w:tr>
      <w:tr w:rsidR="00C92749" w:rsidRPr="0007656E" w:rsidTr="00CE1ED6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49" w:rsidRPr="00A62F4F" w:rsidRDefault="00C92749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B098A" w:rsidRDefault="00C92749" w:rsidP="006B098A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Саврасов Сергей Иванович -  </w:t>
            </w:r>
            <w:r w:rsidRPr="006B09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  <w:p w:rsidR="00C92749" w:rsidRPr="006B098A" w:rsidRDefault="00C92749" w:rsidP="006B098A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 «Строймонтажпроект» - 25%</w:t>
            </w:r>
          </w:p>
        </w:tc>
      </w:tr>
      <w:tr w:rsidR="00C92749" w:rsidRPr="0007656E" w:rsidTr="00325ED3">
        <w:trPr>
          <w:trHeight w:val="3006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49" w:rsidRPr="00A62F4F" w:rsidRDefault="00C92749" w:rsidP="00325ED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861A62" w:rsidRDefault="00C92749" w:rsidP="00EA0ECE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92749" w:rsidRPr="0007656E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49" w:rsidRPr="00836641" w:rsidRDefault="00C92749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749" w:rsidRPr="00496004" w:rsidRDefault="00C92749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Уставной капитал 16</w:t>
            </w: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000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Шестнадца</w:t>
            </w: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ть тысяч) рублей.</w:t>
            </w:r>
          </w:p>
          <w:p w:rsidR="00C92749" w:rsidRPr="00980ACC" w:rsidRDefault="00C92749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Балансовые показатели на </w:t>
            </w:r>
            <w:r w:rsidRPr="00F41B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F41B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.04.2015 г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  <w:bookmarkStart w:id="0" w:name="_GoBack"/>
            <w:bookmarkEnd w:id="0"/>
          </w:p>
          <w:p w:rsidR="00C92749" w:rsidRPr="00DA4FE8" w:rsidRDefault="00C92749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>249  тыс. рублей;</w:t>
            </w:r>
          </w:p>
          <w:p w:rsidR="00C92749" w:rsidRPr="00DA4FE8" w:rsidRDefault="00C92749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кредиторской задолженности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8 420</w:t>
            </w: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92749" w:rsidRPr="00496004" w:rsidRDefault="00C92749" w:rsidP="00DA4FE8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дебиторской задолженности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943</w:t>
            </w: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C92749" w:rsidRPr="00325ED3" w:rsidRDefault="00C92749" w:rsidP="00325ED3">
      <w:pPr>
        <w:shd w:val="clear" w:color="auto" w:fill="FFFFFF"/>
        <w:spacing w:before="120" w:after="120" w:line="345" w:lineRule="atLeast"/>
        <w:ind w:left="360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</w:p>
    <w:p w:rsidR="00C92749" w:rsidRPr="00325ED3" w:rsidRDefault="00C92749" w:rsidP="00325ED3">
      <w:pPr>
        <w:shd w:val="clear" w:color="auto" w:fill="FFFFFF"/>
        <w:spacing w:before="120" w:after="120" w:line="345" w:lineRule="atLeast"/>
        <w:ind w:left="360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</w:p>
    <w:p w:rsidR="00C92749" w:rsidRPr="008A2590" w:rsidRDefault="00C92749" w:rsidP="008A2590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A2590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909" w:type="dxa"/>
        <w:tblCellMar>
          <w:left w:w="0" w:type="dxa"/>
          <w:right w:w="0" w:type="dxa"/>
        </w:tblCellMar>
        <w:tblLook w:val="00A0"/>
      </w:tblPr>
      <w:tblGrid>
        <w:gridCol w:w="3168"/>
        <w:gridCol w:w="6741"/>
      </w:tblGrid>
      <w:tr w:rsidR="00C92749" w:rsidRPr="0007656E" w:rsidTr="001F5679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457523" w:rsidRDefault="00C92749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C92749" w:rsidRPr="00B929E2" w:rsidRDefault="00C92749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C92749" w:rsidRPr="0007656E" w:rsidTr="001F5679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07656E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07656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92749" w:rsidRPr="00E41EB1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656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2-1-1-0010-15 от 26 марта 2015 года, выданное ООО «АванЭксперт»</w:t>
            </w:r>
          </w:p>
          <w:p w:rsidR="00C92749" w:rsidRPr="00326EEF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326EEF" w:rsidRDefault="00C92749" w:rsidP="0040500C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10 апреля 2015 года  № 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12315000-130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F24E27" w:rsidRDefault="00C92749" w:rsidP="000C421E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07656E">
              <w:rPr>
                <w:rFonts w:ascii="Times New Roman" w:hAnsi="Times New Roman"/>
                <w:sz w:val="24"/>
              </w:rPr>
              <w:t>12:05:0302016:1480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 принадлежащем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Бытовой сервис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на праве аренды, 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договора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 передаче прав и обязанностей от 07.04.2015 года по договору 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аренды земельного участка №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6703/2015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н от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20 феврал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я 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зарегистрированного в УФСГРКК по Республике </w:t>
            </w:r>
            <w:r w:rsidRPr="0053355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Марий Эл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номер регистрации 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12-12/007-12/002/2015-4859/1 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 10.04.2015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C92749" w:rsidRPr="00F24E27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Собственником земельного участка является  Комитет по управлению имуществом администрации городского округа» Город Йошкар-Ола»</w:t>
            </w:r>
          </w:p>
          <w:p w:rsidR="00C92749" w:rsidRDefault="00C92749" w:rsidP="000C421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8811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«Интеграл», поз.15.</w:t>
            </w:r>
          </w:p>
          <w:p w:rsidR="00C92749" w:rsidRPr="00F24E27" w:rsidRDefault="00C92749" w:rsidP="000C421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5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ерритории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жилого дома предусматривается озеленение территории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DA574C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мкр.«Интеграл», поз.15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D56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шт., в т.ч. однокомнатных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D56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двухкомнатных –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92749" w:rsidRPr="009162B4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этажей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  с 1 по 6 блок-секцию – 9 этажей</w:t>
            </w:r>
            <w:r w:rsidRPr="009162B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 блок-секция - 1</w:t>
            </w:r>
            <w:r w:rsidRPr="009162B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этаж, на 1-ом этаже  со 2 по 7 блок - секции -нежилые помещения</w:t>
            </w:r>
          </w:p>
          <w:p w:rsidR="00C92749" w:rsidRPr="006F07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2539,49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  <w:p w:rsidR="00C92749" w:rsidRPr="00953174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объем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65083,67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м3.</w:t>
            </w:r>
          </w:p>
          <w:p w:rsidR="00C92749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объекта –  </w:t>
            </w:r>
            <w:r w:rsidRPr="007D56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12060,22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м2</w:t>
            </w:r>
          </w:p>
          <w:p w:rsidR="00C92749" w:rsidRPr="006F0720" w:rsidRDefault="00C92749" w:rsidP="0028079C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5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Площадь помещений общего пользования – 1817,57</w:t>
            </w:r>
            <w:r w:rsidRPr="0007656E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C92749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квартир с учетом лоджий –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9090</w:t>
            </w:r>
            <w:r w:rsidRPr="007D563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,25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м2,</w:t>
            </w:r>
          </w:p>
          <w:p w:rsidR="00C92749" w:rsidRPr="006F07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встроенных помещений – 1152,4 м2</w:t>
            </w:r>
          </w:p>
          <w:p w:rsidR="00C92749" w:rsidRPr="00EB44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Конструктивная схема жилого дома принята с несущими продольными стенами, самонесущими поперечными стенами:</w:t>
            </w:r>
          </w:p>
          <w:p w:rsidR="00C92749" w:rsidRPr="00EB44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 </w:t>
            </w:r>
          </w:p>
          <w:p w:rsidR="00C92749" w:rsidRPr="00AD7FED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FE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Фундаменты – свайные. Стены подземной части – из бетонных блоков, керамического кирпича на растворе М100.</w:t>
            </w:r>
          </w:p>
          <w:p w:rsidR="00C92749" w:rsidRPr="00EB44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Наружные стены кирпичные: силикатный кирпич  с лицевой верстой с утеплением и облицовочный слой из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силикатн</w:t>
            </w: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ого кирпича</w:t>
            </w:r>
          </w:p>
          <w:p w:rsidR="00C92749" w:rsidRPr="00154487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Внутренние стены и перегородки кирпичные. Окна и балконные двери пластиковые. Лестницы железобетонные. Кровля – плоская, с внутренним организованным водостоком;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92749" w:rsidRPr="00B253D9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5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07656E" w:rsidRDefault="00C92749" w:rsidP="00081B55">
            <w:pPr>
              <w:rPr>
                <w:rFonts w:ascii="Times New Roman" w:hAnsi="Times New Roman"/>
                <w:sz w:val="24"/>
              </w:rPr>
            </w:pPr>
            <w:r w:rsidRPr="0007656E">
              <w:rPr>
                <w:rFonts w:ascii="Times New Roman" w:hAnsi="Times New Roman"/>
                <w:sz w:val="24"/>
              </w:rPr>
              <w:t>Назначение нежилых помещений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07656E" w:rsidRDefault="00C92749" w:rsidP="00AC19C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 2 по 6 блок – секции - </w:t>
            </w:r>
            <w:r w:rsidRPr="0007656E">
              <w:rPr>
                <w:rFonts w:ascii="Times New Roman" w:hAnsi="Times New Roman"/>
                <w:sz w:val="24"/>
              </w:rPr>
              <w:t xml:space="preserve">офисные помещения, </w:t>
            </w:r>
          </w:p>
          <w:p w:rsidR="00C92749" w:rsidRPr="0007656E" w:rsidRDefault="00C92749" w:rsidP="00AC19CB">
            <w:pPr>
              <w:spacing w:after="0"/>
              <w:rPr>
                <w:rFonts w:ascii="Times New Roman" w:hAnsi="Times New Roman"/>
                <w:sz w:val="24"/>
              </w:rPr>
            </w:pPr>
            <w:r w:rsidRPr="0007656E">
              <w:rPr>
                <w:rFonts w:ascii="Times New Roman" w:hAnsi="Times New Roman"/>
                <w:sz w:val="24"/>
              </w:rPr>
              <w:t>7 блок-секция</w:t>
            </w:r>
            <w:r w:rsidRPr="0007656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7656E">
              <w:rPr>
                <w:rFonts w:ascii="Times New Roman" w:hAnsi="Times New Roman"/>
                <w:sz w:val="24"/>
              </w:rPr>
              <w:t>- торговые помещения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Default="00C92749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15AA1">
              <w:rPr>
                <w:rFonts w:ascii="Times New Roman" w:hAnsi="Times New Roman"/>
                <w:sz w:val="24"/>
                <w:szCs w:val="24"/>
                <w:lang w:eastAsia="ru-RU"/>
              </w:rPr>
              <w:t>-ый  квартал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15A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92749" w:rsidRPr="005C5DDC" w:rsidRDefault="00C92749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A71936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656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AA237A" w:rsidRDefault="00C92749" w:rsidP="002053C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435 957 500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A17123" w:rsidRDefault="00C92749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C92749" w:rsidRPr="00A17123" w:rsidRDefault="00C92749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56E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7656E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07656E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076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749" w:rsidRPr="0007656E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49" w:rsidRPr="006F0720" w:rsidRDefault="00C92749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 Вертикаль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(свидетельство о допуске к работам, которые оказывают влияние на безопасность объектов капитального строительства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0245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.2-201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-12151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85233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-174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  <w:p w:rsidR="00C92749" w:rsidRPr="006F0720" w:rsidRDefault="00C92749" w:rsidP="0014354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Открытое  акционерное общество базовый территориальный проектный институт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«Марийскгражданпроект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(свидетельство о допуске к работам, которые оказывают влияние на безопасность объектов капитального строительства №П-108-1215128330-146 от 28 марта 2012 г.)</w:t>
            </w:r>
          </w:p>
        </w:tc>
      </w:tr>
    </w:tbl>
    <w:p w:rsidR="00C92749" w:rsidRDefault="00C92749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C92749" w:rsidRPr="00E32CE6" w:rsidRDefault="00C92749" w:rsidP="00FF2FE7">
      <w:pPr>
        <w:shd w:val="clear" w:color="auto" w:fill="FFFFFF"/>
        <w:spacing w:after="0" w:line="345" w:lineRule="atLeast"/>
        <w:ind w:firstLine="1276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E32CE6">
        <w:rPr>
          <w:rFonts w:ascii="Times New Roman" w:hAnsi="Times New Roman"/>
          <w:sz w:val="24"/>
          <w:szCs w:val="20"/>
          <w:lang w:eastAsia="ru-RU"/>
        </w:rPr>
        <w:t>Директор</w:t>
      </w:r>
      <w:r>
        <w:rPr>
          <w:rFonts w:ascii="Times New Roman" w:hAnsi="Times New Roman"/>
          <w:sz w:val="24"/>
          <w:szCs w:val="20"/>
          <w:lang w:eastAsia="ru-RU"/>
        </w:rPr>
        <w:t xml:space="preserve"> ООО «Бытовой сервис»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</w:t>
      </w:r>
      <w:r>
        <w:rPr>
          <w:rFonts w:ascii="Times New Roman" w:hAnsi="Times New Roman"/>
          <w:sz w:val="24"/>
          <w:szCs w:val="20"/>
          <w:lang w:eastAsia="ru-RU"/>
        </w:rPr>
        <w:t>Молчанов А.В</w:t>
      </w:r>
      <w:r w:rsidRPr="00E32CE6">
        <w:rPr>
          <w:rFonts w:ascii="Times New Roman" w:hAnsi="Times New Roman"/>
          <w:sz w:val="24"/>
          <w:szCs w:val="20"/>
          <w:lang w:eastAsia="ru-RU"/>
        </w:rPr>
        <w:t>.</w:t>
      </w:r>
    </w:p>
    <w:p w:rsidR="00C92749" w:rsidRDefault="00C92749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C92749" w:rsidRPr="00AC19CB" w:rsidRDefault="00C92749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Проектная декларация размещена </w:t>
      </w:r>
      <w:r w:rsidRPr="007429BA">
        <w:rPr>
          <w:rFonts w:ascii="Times New Roman" w:hAnsi="Times New Roman"/>
          <w:sz w:val="24"/>
          <w:szCs w:val="20"/>
          <w:lang w:eastAsia="ru-RU"/>
        </w:rPr>
        <w:t>1</w:t>
      </w:r>
      <w:r w:rsidRPr="00643B32">
        <w:rPr>
          <w:rFonts w:ascii="Times New Roman" w:hAnsi="Times New Roman"/>
          <w:sz w:val="24"/>
          <w:szCs w:val="20"/>
          <w:lang w:eastAsia="ru-RU"/>
        </w:rPr>
        <w:t>0</w:t>
      </w:r>
      <w:r w:rsidRPr="007429BA">
        <w:rPr>
          <w:rFonts w:ascii="Times New Roman" w:hAnsi="Times New Roman"/>
          <w:sz w:val="24"/>
          <w:szCs w:val="20"/>
          <w:lang w:eastAsia="ru-RU"/>
        </w:rPr>
        <w:t>.04.2015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www</w:t>
      </w:r>
      <w:r w:rsidRPr="00AC19CB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643B32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s</w:t>
      </w:r>
      <w:r w:rsidRPr="00643B32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group</w:t>
      </w:r>
      <w:r w:rsidRPr="00643B32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com</w:t>
      </w:r>
    </w:p>
    <w:sectPr w:rsidR="00C92749" w:rsidRPr="00AC19CB" w:rsidSect="00643B3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00E47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3415E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3"/>
  </w:num>
  <w:num w:numId="10">
    <w:abstractNumId w:val="20"/>
  </w:num>
  <w:num w:numId="11">
    <w:abstractNumId w:val="28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27"/>
  </w:num>
  <w:num w:numId="17">
    <w:abstractNumId w:val="21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39AF"/>
    <w:rsid w:val="00006DF6"/>
    <w:rsid w:val="00010C1E"/>
    <w:rsid w:val="000403E1"/>
    <w:rsid w:val="00044662"/>
    <w:rsid w:val="00061FF8"/>
    <w:rsid w:val="000631A9"/>
    <w:rsid w:val="00074A7A"/>
    <w:rsid w:val="0007656E"/>
    <w:rsid w:val="000772FE"/>
    <w:rsid w:val="00081B55"/>
    <w:rsid w:val="00082E94"/>
    <w:rsid w:val="000843A4"/>
    <w:rsid w:val="000874A2"/>
    <w:rsid w:val="000A1247"/>
    <w:rsid w:val="000A3EAE"/>
    <w:rsid w:val="000A7FB0"/>
    <w:rsid w:val="000B0D34"/>
    <w:rsid w:val="000C421E"/>
    <w:rsid w:val="000C4BA7"/>
    <w:rsid w:val="000C5FFC"/>
    <w:rsid w:val="000D6871"/>
    <w:rsid w:val="000D7900"/>
    <w:rsid w:val="000E07CC"/>
    <w:rsid w:val="000E3144"/>
    <w:rsid w:val="001109BD"/>
    <w:rsid w:val="00126251"/>
    <w:rsid w:val="001325DD"/>
    <w:rsid w:val="00143545"/>
    <w:rsid w:val="00154487"/>
    <w:rsid w:val="00165990"/>
    <w:rsid w:val="00172B3A"/>
    <w:rsid w:val="001802B4"/>
    <w:rsid w:val="00183992"/>
    <w:rsid w:val="00195C46"/>
    <w:rsid w:val="001A3373"/>
    <w:rsid w:val="001A3F64"/>
    <w:rsid w:val="001B1790"/>
    <w:rsid w:val="001B2787"/>
    <w:rsid w:val="001B3632"/>
    <w:rsid w:val="001B5918"/>
    <w:rsid w:val="001B66D9"/>
    <w:rsid w:val="001C082C"/>
    <w:rsid w:val="001C3583"/>
    <w:rsid w:val="001C4F04"/>
    <w:rsid w:val="001D18CA"/>
    <w:rsid w:val="001E1074"/>
    <w:rsid w:val="001E2CD0"/>
    <w:rsid w:val="001F5679"/>
    <w:rsid w:val="002053CE"/>
    <w:rsid w:val="00205772"/>
    <w:rsid w:val="002125A3"/>
    <w:rsid w:val="00215AA1"/>
    <w:rsid w:val="00216B9C"/>
    <w:rsid w:val="002329A8"/>
    <w:rsid w:val="0023341E"/>
    <w:rsid w:val="002344CE"/>
    <w:rsid w:val="00241ADC"/>
    <w:rsid w:val="00261D3E"/>
    <w:rsid w:val="00262FF8"/>
    <w:rsid w:val="00266748"/>
    <w:rsid w:val="00270DDF"/>
    <w:rsid w:val="0028079C"/>
    <w:rsid w:val="002A7C29"/>
    <w:rsid w:val="002C3C4F"/>
    <w:rsid w:val="002D0C36"/>
    <w:rsid w:val="002F467B"/>
    <w:rsid w:val="002F5330"/>
    <w:rsid w:val="002F7A72"/>
    <w:rsid w:val="00325ED3"/>
    <w:rsid w:val="00326EEF"/>
    <w:rsid w:val="003347C0"/>
    <w:rsid w:val="00355653"/>
    <w:rsid w:val="00376674"/>
    <w:rsid w:val="003803AE"/>
    <w:rsid w:val="003868CE"/>
    <w:rsid w:val="003A05E9"/>
    <w:rsid w:val="003A2AAB"/>
    <w:rsid w:val="003A6759"/>
    <w:rsid w:val="003B3807"/>
    <w:rsid w:val="003C1491"/>
    <w:rsid w:val="003D270F"/>
    <w:rsid w:val="003F02F7"/>
    <w:rsid w:val="003F22F6"/>
    <w:rsid w:val="00400452"/>
    <w:rsid w:val="0040500C"/>
    <w:rsid w:val="00410CFF"/>
    <w:rsid w:val="004219B9"/>
    <w:rsid w:val="004470D0"/>
    <w:rsid w:val="0045107A"/>
    <w:rsid w:val="00457523"/>
    <w:rsid w:val="00476647"/>
    <w:rsid w:val="004920D1"/>
    <w:rsid w:val="00496004"/>
    <w:rsid w:val="004B2B16"/>
    <w:rsid w:val="004B6845"/>
    <w:rsid w:val="004C433F"/>
    <w:rsid w:val="00502025"/>
    <w:rsid w:val="00510CE2"/>
    <w:rsid w:val="00526DDD"/>
    <w:rsid w:val="00533554"/>
    <w:rsid w:val="005349C6"/>
    <w:rsid w:val="00543E20"/>
    <w:rsid w:val="0057130F"/>
    <w:rsid w:val="00585F6C"/>
    <w:rsid w:val="00587D9C"/>
    <w:rsid w:val="005909B0"/>
    <w:rsid w:val="00593794"/>
    <w:rsid w:val="005C5DDC"/>
    <w:rsid w:val="005D4B4A"/>
    <w:rsid w:val="005D4D65"/>
    <w:rsid w:val="005E0263"/>
    <w:rsid w:val="005E7321"/>
    <w:rsid w:val="005E7FDC"/>
    <w:rsid w:val="005F4D65"/>
    <w:rsid w:val="00601E10"/>
    <w:rsid w:val="0060365F"/>
    <w:rsid w:val="00616C74"/>
    <w:rsid w:val="006203C7"/>
    <w:rsid w:val="00624FB6"/>
    <w:rsid w:val="00626B30"/>
    <w:rsid w:val="00627E11"/>
    <w:rsid w:val="00632632"/>
    <w:rsid w:val="00641596"/>
    <w:rsid w:val="00643B32"/>
    <w:rsid w:val="00645E3A"/>
    <w:rsid w:val="0066663F"/>
    <w:rsid w:val="00672A77"/>
    <w:rsid w:val="00673D7D"/>
    <w:rsid w:val="006B098A"/>
    <w:rsid w:val="006B38DE"/>
    <w:rsid w:val="006C76B3"/>
    <w:rsid w:val="006E7A6E"/>
    <w:rsid w:val="006F0720"/>
    <w:rsid w:val="0070048E"/>
    <w:rsid w:val="00703242"/>
    <w:rsid w:val="0070337D"/>
    <w:rsid w:val="007255D5"/>
    <w:rsid w:val="00727EF4"/>
    <w:rsid w:val="007406AC"/>
    <w:rsid w:val="007429BA"/>
    <w:rsid w:val="00744339"/>
    <w:rsid w:val="00752700"/>
    <w:rsid w:val="00752987"/>
    <w:rsid w:val="00753F9F"/>
    <w:rsid w:val="00762FE1"/>
    <w:rsid w:val="00763EEB"/>
    <w:rsid w:val="00770A17"/>
    <w:rsid w:val="00780CC4"/>
    <w:rsid w:val="007811B5"/>
    <w:rsid w:val="007D0F01"/>
    <w:rsid w:val="007D5637"/>
    <w:rsid w:val="007D76A2"/>
    <w:rsid w:val="007F2BE8"/>
    <w:rsid w:val="007F7DDD"/>
    <w:rsid w:val="0080113C"/>
    <w:rsid w:val="0080147E"/>
    <w:rsid w:val="00801D88"/>
    <w:rsid w:val="00801F25"/>
    <w:rsid w:val="00806A09"/>
    <w:rsid w:val="00817914"/>
    <w:rsid w:val="00821383"/>
    <w:rsid w:val="0082730F"/>
    <w:rsid w:val="00836641"/>
    <w:rsid w:val="00861A62"/>
    <w:rsid w:val="00864F45"/>
    <w:rsid w:val="00893085"/>
    <w:rsid w:val="00895543"/>
    <w:rsid w:val="008A2590"/>
    <w:rsid w:val="008B0E5E"/>
    <w:rsid w:val="008B7E9E"/>
    <w:rsid w:val="008F0C64"/>
    <w:rsid w:val="0090328C"/>
    <w:rsid w:val="00911314"/>
    <w:rsid w:val="009113D9"/>
    <w:rsid w:val="009148A1"/>
    <w:rsid w:val="009162B4"/>
    <w:rsid w:val="00917E9D"/>
    <w:rsid w:val="0092022E"/>
    <w:rsid w:val="0093770E"/>
    <w:rsid w:val="00946C59"/>
    <w:rsid w:val="00953174"/>
    <w:rsid w:val="00960734"/>
    <w:rsid w:val="00967CD3"/>
    <w:rsid w:val="00980ACC"/>
    <w:rsid w:val="00992FCD"/>
    <w:rsid w:val="009A0817"/>
    <w:rsid w:val="009A0F77"/>
    <w:rsid w:val="009C3530"/>
    <w:rsid w:val="009D3D9D"/>
    <w:rsid w:val="009F6D9C"/>
    <w:rsid w:val="00A01242"/>
    <w:rsid w:val="00A038EA"/>
    <w:rsid w:val="00A06A75"/>
    <w:rsid w:val="00A075C3"/>
    <w:rsid w:val="00A16D0F"/>
    <w:rsid w:val="00A17123"/>
    <w:rsid w:val="00A27522"/>
    <w:rsid w:val="00A42BC5"/>
    <w:rsid w:val="00A50E0B"/>
    <w:rsid w:val="00A52604"/>
    <w:rsid w:val="00A52EFB"/>
    <w:rsid w:val="00A552DD"/>
    <w:rsid w:val="00A62F4F"/>
    <w:rsid w:val="00A71936"/>
    <w:rsid w:val="00A74E7A"/>
    <w:rsid w:val="00A803E9"/>
    <w:rsid w:val="00A80BF5"/>
    <w:rsid w:val="00A80C06"/>
    <w:rsid w:val="00AA237A"/>
    <w:rsid w:val="00AA4D8B"/>
    <w:rsid w:val="00AB7A2F"/>
    <w:rsid w:val="00AC19CB"/>
    <w:rsid w:val="00AC6897"/>
    <w:rsid w:val="00AD002C"/>
    <w:rsid w:val="00AD2CCE"/>
    <w:rsid w:val="00AD5E9B"/>
    <w:rsid w:val="00AD7FED"/>
    <w:rsid w:val="00AE12BE"/>
    <w:rsid w:val="00AF7363"/>
    <w:rsid w:val="00B02635"/>
    <w:rsid w:val="00B1134F"/>
    <w:rsid w:val="00B1163F"/>
    <w:rsid w:val="00B15397"/>
    <w:rsid w:val="00B159DD"/>
    <w:rsid w:val="00B253D9"/>
    <w:rsid w:val="00B36770"/>
    <w:rsid w:val="00B36C32"/>
    <w:rsid w:val="00B47237"/>
    <w:rsid w:val="00B502F7"/>
    <w:rsid w:val="00B627D5"/>
    <w:rsid w:val="00B63484"/>
    <w:rsid w:val="00B67228"/>
    <w:rsid w:val="00B67620"/>
    <w:rsid w:val="00B70FF1"/>
    <w:rsid w:val="00B80EDF"/>
    <w:rsid w:val="00B929E2"/>
    <w:rsid w:val="00BA114D"/>
    <w:rsid w:val="00BD2017"/>
    <w:rsid w:val="00C430AF"/>
    <w:rsid w:val="00C67C27"/>
    <w:rsid w:val="00C719AB"/>
    <w:rsid w:val="00C74429"/>
    <w:rsid w:val="00C92749"/>
    <w:rsid w:val="00C9345D"/>
    <w:rsid w:val="00C95722"/>
    <w:rsid w:val="00C95B3E"/>
    <w:rsid w:val="00C976B2"/>
    <w:rsid w:val="00CA0964"/>
    <w:rsid w:val="00CA64AF"/>
    <w:rsid w:val="00CB44C6"/>
    <w:rsid w:val="00CB4FD3"/>
    <w:rsid w:val="00CC10C9"/>
    <w:rsid w:val="00CD2EF6"/>
    <w:rsid w:val="00CE1ED6"/>
    <w:rsid w:val="00CE7DA2"/>
    <w:rsid w:val="00D00B45"/>
    <w:rsid w:val="00D04F0A"/>
    <w:rsid w:val="00D063FC"/>
    <w:rsid w:val="00D11FC2"/>
    <w:rsid w:val="00D23985"/>
    <w:rsid w:val="00D351C0"/>
    <w:rsid w:val="00D35BA1"/>
    <w:rsid w:val="00D4472A"/>
    <w:rsid w:val="00D61991"/>
    <w:rsid w:val="00D62924"/>
    <w:rsid w:val="00D62DD2"/>
    <w:rsid w:val="00D72B96"/>
    <w:rsid w:val="00D862B5"/>
    <w:rsid w:val="00D91699"/>
    <w:rsid w:val="00D92F1E"/>
    <w:rsid w:val="00DA4FE8"/>
    <w:rsid w:val="00DA574C"/>
    <w:rsid w:val="00DB4A85"/>
    <w:rsid w:val="00DB52E5"/>
    <w:rsid w:val="00DE2F46"/>
    <w:rsid w:val="00E07A14"/>
    <w:rsid w:val="00E16E72"/>
    <w:rsid w:val="00E176FE"/>
    <w:rsid w:val="00E32CE6"/>
    <w:rsid w:val="00E36B5B"/>
    <w:rsid w:val="00E41EB1"/>
    <w:rsid w:val="00E434A2"/>
    <w:rsid w:val="00E47D1E"/>
    <w:rsid w:val="00E578BB"/>
    <w:rsid w:val="00E65389"/>
    <w:rsid w:val="00E67A86"/>
    <w:rsid w:val="00E87C46"/>
    <w:rsid w:val="00E92350"/>
    <w:rsid w:val="00EA0ECE"/>
    <w:rsid w:val="00EB2923"/>
    <w:rsid w:val="00EB4420"/>
    <w:rsid w:val="00EC0184"/>
    <w:rsid w:val="00EC7371"/>
    <w:rsid w:val="00ED3D2F"/>
    <w:rsid w:val="00EE7F77"/>
    <w:rsid w:val="00EF1AB2"/>
    <w:rsid w:val="00EF68DD"/>
    <w:rsid w:val="00F147B3"/>
    <w:rsid w:val="00F16B7A"/>
    <w:rsid w:val="00F2074A"/>
    <w:rsid w:val="00F24E27"/>
    <w:rsid w:val="00F26C16"/>
    <w:rsid w:val="00F26DAB"/>
    <w:rsid w:val="00F32164"/>
    <w:rsid w:val="00F41B4E"/>
    <w:rsid w:val="00F46D95"/>
    <w:rsid w:val="00F701A9"/>
    <w:rsid w:val="00F702FC"/>
    <w:rsid w:val="00F81FA4"/>
    <w:rsid w:val="00F831B2"/>
    <w:rsid w:val="00FA1714"/>
    <w:rsid w:val="00FA3827"/>
    <w:rsid w:val="00FC4EC7"/>
    <w:rsid w:val="00FD1A66"/>
    <w:rsid w:val="00FD44EB"/>
    <w:rsid w:val="00FE3E0D"/>
    <w:rsid w:val="00FE7314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3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4810</Words>
  <Characters>2743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Марина</dc:creator>
  <cp:keywords/>
  <dc:description/>
  <cp:lastModifiedBy>WiZaRd</cp:lastModifiedBy>
  <cp:revision>2</cp:revision>
  <cp:lastPrinted>2015-04-17T11:16:00Z</cp:lastPrinted>
  <dcterms:created xsi:type="dcterms:W3CDTF">2017-10-11T11:00:00Z</dcterms:created>
  <dcterms:modified xsi:type="dcterms:W3CDTF">2017-10-11T11:00:00Z</dcterms:modified>
</cp:coreProperties>
</file>